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I.C. 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“ </w:t>
      </w: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>28 GIOVANNI XXIII-ALIOTTA</w:t>
      </w:r>
      <w:r>
        <w:rPr>
          <w:rFonts w:ascii="Times" w:hAnsi="Times" w:hint="default"/>
          <w:b w:val="1"/>
          <w:bCs w:val="1"/>
          <w:sz w:val="32"/>
          <w:szCs w:val="32"/>
          <w:rtl w:val="0"/>
        </w:rPr>
        <w:t xml:space="preserve">” </w:t>
      </w:r>
      <w:r>
        <w:rPr>
          <w:rFonts w:ascii="Times" w:hAnsi="Times"/>
          <w:b w:val="1"/>
          <w:bCs w:val="1"/>
          <w:sz w:val="32"/>
          <w:szCs w:val="32"/>
          <w:rtl w:val="0"/>
          <w:lang w:val="it-IT"/>
        </w:rPr>
        <w:t xml:space="preserve">Napoli </w:t>
      </w:r>
    </w:p>
    <w:p>
      <w:pPr>
        <w:pStyle w:val="Di default"/>
        <w:bidi w:val="0"/>
        <w:spacing w:line="280" w:lineRule="atLeast"/>
        <w:ind w:left="0" w:right="0" w:firstLine="0"/>
        <w:jc w:val="center"/>
        <w:rPr>
          <w:rFonts w:ascii="Times" w:cs="Times" w:hAnsi="Times" w:eastAsia="Times"/>
          <w:b w:val="1"/>
          <w:bCs w:val="1"/>
          <w:sz w:val="32"/>
          <w:szCs w:val="32"/>
          <w:rtl w:val="0"/>
        </w:rPr>
      </w:pPr>
      <w:r>
        <w:rPr>
          <w:rFonts w:ascii="Times" w:hAnsi="Times"/>
          <w:b w:val="1"/>
          <w:bCs w:val="1"/>
          <w:sz w:val="32"/>
          <w:szCs w:val="32"/>
          <w:rtl w:val="0"/>
          <w:lang w:val="en-US"/>
        </w:rPr>
        <w:t xml:space="preserve">a.s. _____________ </w:t>
      </w: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1189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72" w:lineRule="auto"/>
              <w:ind w:left="0" w:right="0" w:firstLine="0"/>
              <w:jc w:val="center"/>
              <w:rPr>
                <w:rFonts w:ascii="Times" w:cs="Times" w:hAnsi="Times" w:eastAsia="Times"/>
                <w:sz w:val="24"/>
                <w:szCs w:val="24"/>
                <w:rtl w:val="0"/>
              </w:rPr>
            </w:pPr>
          </w:p>
          <w:p>
            <w:pPr>
              <w:pStyle w:val="Di default"/>
              <w:bidi w:val="0"/>
              <w:spacing w:line="280" w:lineRule="atLeast"/>
              <w:ind w:left="0" w:right="0" w:firstLine="0"/>
              <w:jc w:val="center"/>
              <w:rPr>
                <w:rFonts w:ascii="Times" w:cs="Times" w:hAnsi="Times" w:eastAsia="Times"/>
                <w:sz w:val="24"/>
                <w:szCs w:val="24"/>
                <w:rtl w:val="0"/>
              </w:rPr>
            </w:pPr>
            <w:r>
              <w:rPr>
                <w:rFonts w:ascii="Times" w:hAnsi="Times"/>
                <w:b w:val="1"/>
                <w:bCs w:val="1"/>
                <w:sz w:val="28"/>
                <w:szCs w:val="28"/>
                <w:rtl w:val="0"/>
                <w:lang w:val="de-DE"/>
              </w:rPr>
              <w:t>RELAZIONE FINALE CLASSE</w:t>
            </w:r>
            <w:r>
              <w:rPr>
                <w:rFonts w:ascii="Times" w:hAnsi="Times"/>
                <w:sz w:val="24"/>
                <w:szCs w:val="24"/>
                <w:rtl w:val="0"/>
              </w:rPr>
              <w:t xml:space="preserve"> </w:t>
            </w:r>
          </w:p>
          <w:p>
            <w:pPr>
              <w:pStyle w:val="Di default"/>
              <w:bidi w:val="0"/>
              <w:spacing w:line="280" w:lineRule="atLeast"/>
              <w:ind w:left="0" w:right="0" w:firstLine="0"/>
              <w:jc w:val="center"/>
              <w:rPr>
                <w:rFonts w:ascii="Times" w:cs="Times" w:hAnsi="Times" w:eastAsia="Times"/>
                <w:sz w:val="24"/>
                <w:szCs w:val="24"/>
                <w:rtl w:val="0"/>
              </w:rPr>
            </w:pPr>
          </w:p>
          <w:p>
            <w:pPr>
              <w:pStyle w:val="Di default"/>
              <w:bidi w:val="0"/>
              <w:spacing w:line="280" w:lineRule="atLeas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 xml:space="preserve">INFANZIA  </w:t>
            </w:r>
            <w:r>
              <w:rPr>
                <w:rFonts w:ascii="Times" w:hAnsi="Times" w:hint="default"/>
                <w:sz w:val="36"/>
                <w:szCs w:val="36"/>
                <w:rtl w:val="0"/>
              </w:rPr>
              <w:t>◊</w:t>
            </w:r>
            <w:r>
              <w:rPr>
                <w:rFonts w:ascii="Times" w:hAnsi="Times"/>
                <w:sz w:val="36"/>
                <w:szCs w:val="36"/>
                <w:rtl w:val="0"/>
                <w:lang w:val="it-IT"/>
              </w:rPr>
              <w:t xml:space="preserve">          </w:t>
            </w: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 xml:space="preserve">PRIMARIA  </w:t>
            </w:r>
            <w:r>
              <w:rPr>
                <w:rFonts w:ascii="Times" w:hAnsi="Times" w:hint="default"/>
                <w:sz w:val="36"/>
                <w:szCs w:val="36"/>
                <w:rtl w:val="0"/>
              </w:rPr>
              <w:t>◊</w:t>
            </w:r>
            <w:r>
              <w:rPr>
                <w:rFonts w:ascii="Times" w:hAnsi="Times"/>
                <w:sz w:val="36"/>
                <w:szCs w:val="36"/>
                <w:rtl w:val="0"/>
                <w:lang w:val="it-IT"/>
              </w:rPr>
              <w:t xml:space="preserve">          </w:t>
            </w: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 xml:space="preserve">SSPG  </w:t>
            </w:r>
            <w:r>
              <w:rPr>
                <w:rFonts w:ascii="Times" w:hAnsi="Times" w:hint="default"/>
                <w:sz w:val="36"/>
                <w:szCs w:val="36"/>
                <w:rtl w:val="0"/>
              </w:rPr>
              <w:t>◊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Al Dirigente Scolastico </w:t>
      </w:r>
    </w:p>
    <w:p>
      <w:pPr>
        <w:pStyle w:val="Di default"/>
        <w:bidi w:val="0"/>
        <w:spacing w:line="280" w:lineRule="atLeast"/>
        <w:ind w:left="0" w:right="0" w:firstLine="0"/>
        <w:jc w:val="righ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Dell</w:t>
      </w:r>
      <w:r>
        <w:rPr>
          <w:rFonts w:ascii="Times" w:hAnsi="Times" w:hint="default"/>
          <w:b w:val="1"/>
          <w:bCs w:val="1"/>
          <w:sz w:val="28"/>
          <w:szCs w:val="28"/>
          <w:rtl w:val="0"/>
        </w:rPr>
        <w:t xml:space="preserve">’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I.C. 28 Giovanni XXIII - Aliotta Napoli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Situazione generale della classe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______sez_________Plesso_____________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408"/>
        <w:gridCol w:w="2408"/>
        <w:gridCol w:w="2408"/>
        <w:gridCol w:w="2408"/>
      </w:tblGrid>
      <w:tr>
        <w:tblPrEx>
          <w:shd w:val="clear" w:color="auto" w:fill="auto"/>
        </w:tblPrEx>
        <w:trPr>
          <w:trHeight w:val="325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4"/>
                <w:szCs w:val="24"/>
                <w:rtl w:val="0"/>
              </w:rPr>
              <w:t>Tipologia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4"/>
                <w:szCs w:val="24"/>
                <w:rtl w:val="0"/>
              </w:rPr>
              <w:t>Livello Conseguito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6"/>
                <w:szCs w:val="26"/>
                <w:rtl w:val="0"/>
              </w:rPr>
              <w:t>Ritmo di lavoro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4"/>
                <w:szCs w:val="24"/>
                <w:rtl w:val="0"/>
              </w:rPr>
              <w:t>Clima Relazionale</w:t>
            </w:r>
          </w:p>
        </w:tc>
      </w:tr>
      <w:tr>
        <w:tblPrEx>
          <w:shd w:val="clear" w:color="auto" w:fill="auto"/>
        </w:tblPrEx>
        <w:trPr>
          <w:trHeight w:val="2565" w:hRule="atLeast"/>
        </w:trPr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1"/>
              </w:numPr>
              <w:bidi w:val="0"/>
              <w:spacing w:line="280" w:lineRule="atLeast"/>
              <w:ind w:right="0"/>
              <w:jc w:val="left"/>
              <w:rPr>
                <w:rFonts w:ascii="Times" w:hAnsi="Times" w:hint="default"/>
                <w:sz w:val="26"/>
                <w:szCs w:val="26"/>
                <w:rtl w:val="0"/>
              </w:rPr>
            </w:pP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vivace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    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  <w:lang w:val="es-ES_tradnl"/>
              </w:rPr>
              <w:t xml:space="preserve">tranquilla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collaborativa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problematica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demotivata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poco rispettosa delle regole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>◊ …………………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alto          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medio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–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alto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medio      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medio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–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basso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basso      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>◊ …………………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sostenuto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regolare     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lento       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>◊ …………</w:t>
            </w:r>
          </w:p>
        </w:tc>
        <w:tc>
          <w:tcPr>
            <w:tcW w:type="dxa" w:w="240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sereno    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buono   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a volte conflittuale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" w:hAnsi="Times"/>
                <w:sz w:val="26"/>
                <w:szCs w:val="26"/>
                <w:rtl w:val="0"/>
              </w:rPr>
              <w:t xml:space="preserve">problematico                              </w:t>
            </w:r>
            <w:r>
              <w:rPr>
                <w:rFonts w:ascii="Times" w:hAnsi="Times" w:hint="default"/>
                <w:sz w:val="26"/>
                <w:szCs w:val="26"/>
                <w:rtl w:val="0"/>
              </w:rPr>
              <w:t>◊ …………………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Evoluzione della classe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32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sz w:val="26"/>
                <w:szCs w:val="26"/>
                <w:rtl w:val="0"/>
              </w:rPr>
              <w:t>Caratteristiche che hanno connotato la classe</w:t>
            </w:r>
          </w:p>
        </w:tc>
      </w:tr>
      <w:tr>
        <w:tblPrEx>
          <w:shd w:val="clear" w:color="auto" w:fill="auto"/>
        </w:tblPrEx>
        <w:trPr>
          <w:trHeight w:val="112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2"/>
              </w:numPr>
              <w:bidi w:val="0"/>
              <w:spacing w:line="280" w:lineRule="atLeast"/>
              <w:ind w:right="0"/>
              <w:jc w:val="left"/>
              <w:rPr>
                <w:rFonts w:ascii="Times" w:hAnsi="Times"/>
                <w:sz w:val="24"/>
                <w:szCs w:val="24"/>
                <w:rtl w:val="0"/>
                <w:lang w:val="it-IT"/>
              </w:rPr>
            </w:pP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>_____________________________________________________________________________</w:t>
            </w:r>
          </w:p>
          <w:p>
            <w:pPr>
              <w:pStyle w:val="Di default"/>
              <w:numPr>
                <w:ilvl w:val="0"/>
                <w:numId w:val="2"/>
              </w:numPr>
              <w:bidi w:val="0"/>
              <w:spacing w:line="280" w:lineRule="atLeast"/>
              <w:ind w:right="0"/>
              <w:jc w:val="left"/>
              <w:rPr>
                <w:rFonts w:ascii="Times" w:hAnsi="Times"/>
                <w:sz w:val="24"/>
                <w:szCs w:val="24"/>
                <w:rtl w:val="0"/>
                <w:lang w:val="it-IT"/>
              </w:rPr>
            </w:pP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>_____________________________________________________________________________</w:t>
            </w:r>
          </w:p>
          <w:p>
            <w:pPr>
              <w:pStyle w:val="Di default"/>
              <w:numPr>
                <w:ilvl w:val="0"/>
                <w:numId w:val="2"/>
              </w:numPr>
              <w:bidi w:val="0"/>
              <w:spacing w:line="280" w:lineRule="atLeast"/>
              <w:ind w:right="0"/>
              <w:jc w:val="left"/>
              <w:rPr>
                <w:rFonts w:ascii="Times" w:hAnsi="Times"/>
                <w:sz w:val="24"/>
                <w:szCs w:val="24"/>
                <w:rtl w:val="0"/>
                <w:lang w:val="it-IT"/>
              </w:rPr>
            </w:pP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>_____________________________________________________________________________</w:t>
            </w:r>
          </w:p>
          <w:p>
            <w:pPr>
              <w:pStyle w:val="Di default"/>
              <w:numPr>
                <w:ilvl w:val="0"/>
                <w:numId w:val="2"/>
              </w:numPr>
              <w:bidi w:val="0"/>
              <w:spacing w:line="280" w:lineRule="atLeast"/>
              <w:ind w:right="0"/>
              <w:jc w:val="left"/>
              <w:rPr>
                <w:rFonts w:ascii="Times" w:hAnsi="Times"/>
                <w:sz w:val="24"/>
                <w:szCs w:val="24"/>
                <w:rtl w:val="0"/>
                <w:lang w:val="it-IT"/>
              </w:rPr>
            </w:pP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>_____________________________________________________________________________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Comportamenti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abituali della classe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1926"/>
        <w:gridCol w:w="2019"/>
        <w:gridCol w:w="1677"/>
        <w:gridCol w:w="2225"/>
        <w:gridCol w:w="1785"/>
      </w:tblGrid>
      <w:tr>
        <w:tblPrEx>
          <w:shd w:val="clear" w:color="auto" w:fill="auto"/>
        </w:tblPrEx>
        <w:trPr>
          <w:trHeight w:val="705" w:hRule="atLeast"/>
        </w:trPr>
        <w:tc>
          <w:tcPr>
            <w:tcW w:type="dxa" w:w="19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6"/>
                <w:szCs w:val="26"/>
                <w:shd w:val="clear" w:color="auto" w:fill="ffffff"/>
                <w:rtl w:val="0"/>
              </w:rPr>
              <w:t>Frequenza</w:t>
            </w:r>
          </w:p>
        </w:tc>
        <w:tc>
          <w:tcPr>
            <w:tcW w:type="dxa" w:w="20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6"/>
                <w:szCs w:val="26"/>
                <w:shd w:val="clear" w:color="auto" w:fill="ffffff"/>
                <w:rtl w:val="0"/>
              </w:rPr>
              <w:t>Ritardi</w:t>
            </w:r>
          </w:p>
        </w:tc>
        <w:tc>
          <w:tcPr>
            <w:tcW w:type="dxa" w:w="16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6"/>
                <w:szCs w:val="26"/>
                <w:shd w:val="clear" w:color="auto" w:fill="ffffff"/>
                <w:rtl w:val="0"/>
              </w:rPr>
              <w:t xml:space="preserve">Rispetto regolamenti </w:t>
            </w:r>
          </w:p>
        </w:tc>
        <w:tc>
          <w:tcPr>
            <w:tcW w:type="dxa" w:w="22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/>
                <w:b w:val="1"/>
                <w:bCs w:val="1"/>
                <w:sz w:val="24"/>
                <w:szCs w:val="24"/>
                <w:shd w:val="clear" w:color="auto" w:fill="ffffff"/>
                <w:rtl w:val="0"/>
              </w:rPr>
              <w:t xml:space="preserve">Ordine e pertinenza degli interventi </w:t>
            </w:r>
          </w:p>
        </w:tc>
        <w:tc>
          <w:tcPr>
            <w:tcW w:type="dxa" w:w="17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b w:val="1"/>
                <w:bCs w:val="1"/>
                <w:sz w:val="26"/>
                <w:szCs w:val="26"/>
                <w:shd w:val="clear" w:color="auto" w:fill="ffffff"/>
                <w:rtl w:val="0"/>
              </w:rPr>
              <w:t>Giustifiche</w:t>
            </w:r>
          </w:p>
        </w:tc>
      </w:tr>
      <w:tr>
        <w:tblPrEx>
          <w:shd w:val="clear" w:color="auto" w:fill="auto"/>
        </w:tblPrEx>
        <w:trPr>
          <w:trHeight w:val="1665" w:hRule="atLeast"/>
        </w:trPr>
        <w:tc>
          <w:tcPr>
            <w:tcW w:type="dxa" w:w="192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pt-PT"/>
              </w:rPr>
              <w:t>assidua</w:t>
            </w:r>
            <w:r>
              <w:rPr>
                <w:rFonts w:ascii="Lucida Grande" w:hAnsi="Lucida Grande"/>
                <w:sz w:val="24"/>
                <w:szCs w:val="24"/>
                <w:shd w:val="clear" w:color="auto" w:fill="ffffff"/>
                <w:rtl w:val="0"/>
              </w:rPr>
              <w:t xml:space="preserve"> </w:t>
            </w:r>
            <w:r>
              <w:rPr>
                <w:rFonts w:ascii="Lucida Grande" w:hAnsi="Lucida Grande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         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regolare </w:t>
            </w:r>
            <w:r>
              <w:rPr>
                <w:rFonts w:ascii="Times" w:hAnsi="Time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            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scarsa </w:t>
            </w:r>
            <w:r>
              <w:rPr>
                <w:rFonts w:ascii="Times" w:cs="Times" w:hAnsi="Times" w:eastAsia="Times"/>
                <w:sz w:val="24"/>
                <w:szCs w:val="24"/>
                <w:shd w:val="clear" w:color="auto" w:fill="ffffff"/>
                <w:rtl w:val="0"/>
              </w:rPr>
            </w:r>
          </w:p>
        </w:tc>
        <w:tc>
          <w:tcPr>
            <w:tcW w:type="dxa" w:w="2018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</w:rPr>
              <w:t xml:space="preserve">sporadici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        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>◊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frequenti </w:t>
            </w:r>
            <w:r>
              <w:rPr>
                <w:rFonts w:ascii="Times" w:hAnsi="Time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          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>◊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abitudinari </w:t>
            </w:r>
            <w:r>
              <w:rPr>
                <w:rFonts w:ascii="Times" w:cs="Times" w:hAnsi="Times" w:eastAsia="Times"/>
                <w:sz w:val="24"/>
                <w:szCs w:val="24"/>
                <w:shd w:val="clear" w:color="auto" w:fill="ffffff"/>
                <w:rtl w:val="0"/>
              </w:rPr>
            </w:r>
          </w:p>
        </w:tc>
        <w:tc>
          <w:tcPr>
            <w:tcW w:type="dxa" w:w="1677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</w:rPr>
              <w:t>buono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br w:type="textWrapping"/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</w:rPr>
              <w:t xml:space="preserve">parziale       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</w:rPr>
              <w:t>minimo</w:t>
            </w:r>
          </w:p>
        </w:tc>
        <w:tc>
          <w:tcPr>
            <w:tcW w:type="dxa" w:w="2224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</w:rPr>
              <w:t>opportuno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br w:type="textWrapping"/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</w:rPr>
              <w:t xml:space="preserve">poco opportuno        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</w:rPr>
              <w:t>caotico</w:t>
            </w:r>
          </w:p>
        </w:tc>
        <w:tc>
          <w:tcPr>
            <w:tcW w:type="dxa" w:w="1785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regolari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     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 xml:space="preserve">◊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</w:rPr>
              <w:t xml:space="preserve">saltuarie </w:t>
            </w:r>
            <w:r>
              <w:rPr>
                <w:rFonts w:ascii="Times" w:hAnsi="Time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        </w:t>
            </w:r>
            <w:r>
              <w:rPr>
                <w:rFonts w:ascii="Trebuchet MS" w:hAnsi="Trebuchet MS" w:hint="default"/>
                <w:sz w:val="24"/>
                <w:szCs w:val="24"/>
                <w:shd w:val="clear" w:color="auto" w:fill="ffffff"/>
                <w:rtl w:val="0"/>
              </w:rPr>
              <w:t>◊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 </w:t>
            </w:r>
            <w:r>
              <w:rPr>
                <w:rFonts w:ascii="Trebuchet MS" w:hAnsi="Trebuchet MS"/>
                <w:sz w:val="24"/>
                <w:szCs w:val="24"/>
                <w:shd w:val="clear" w:color="auto" w:fill="ffffff"/>
                <w:rtl w:val="0"/>
                <w:lang w:val="it-IT"/>
              </w:rPr>
              <w:t xml:space="preserve">sporadiche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Situazione della classe rispetto al conseguimento degli obiettivi programmati </w:t>
      </w:r>
    </w:p>
    <w:p>
      <w:pPr>
        <w:pStyle w:val="Di default"/>
        <w:numPr>
          <w:ilvl w:val="0"/>
          <w:numId w:val="4"/>
        </w:numPr>
        <w:bidi w:val="0"/>
        <w:spacing w:line="280" w:lineRule="atLeast"/>
        <w:ind w:right="0"/>
        <w:jc w:val="left"/>
        <w:rPr>
          <w:rFonts w:ascii="Times" w:cs="Times" w:hAnsi="Times" w:eastAsia="Times"/>
          <w:sz w:val="28"/>
          <w:szCs w:val="28"/>
          <w:rtl w:val="0"/>
          <w:lang w:val="it-IT"/>
        </w:rPr>
      </w:pPr>
      <w:r>
        <w:rPr>
          <w:rFonts w:ascii="Times" w:hAnsi="Times"/>
          <w:sz w:val="26"/>
          <w:szCs w:val="26"/>
          <w:rtl w:val="0"/>
          <w:lang w:val="it-IT"/>
        </w:rPr>
        <w:t xml:space="preserve">pienamente conseguiti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sostanzialmente conseguiti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non conseguiti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  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                                                                              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Risultato degli interventi personalizzati effettuati   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 xml:space="preserve">(potenziamento, consolidamento, recupero) 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 xml:space="preserve">            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                                          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               </w:t>
      </w:r>
      <w:r>
        <w:rPr>
          <w:rFonts w:ascii="Times" w:hAnsi="Times"/>
          <w:sz w:val="26"/>
          <w:szCs w:val="26"/>
          <w:rtl w:val="0"/>
          <w:lang w:val="it-IT"/>
        </w:rPr>
        <w:t xml:space="preserve">Gli interventi programmati sono risultati complessivamente: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                                       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efficaci </w:t>
      </w:r>
      <w:r>
        <w:rPr>
          <w:rFonts w:ascii="Times" w:cs="Times" w:hAnsi="Times" w:eastAsia="Times"/>
          <w:sz w:val="26"/>
          <w:szCs w:val="26"/>
          <w:rtl w:val="0"/>
        </w:rPr>
        <w:tab/>
        <w:tab/>
        <w:tab/>
        <w:t xml:space="preserve">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parzialmente efficaci </w:t>
      </w:r>
      <w:r>
        <w:rPr>
          <w:rFonts w:ascii="Times" w:cs="Times" w:hAnsi="Times" w:eastAsia="Times"/>
          <w:sz w:val="26"/>
          <w:szCs w:val="26"/>
          <w:rtl w:val="0"/>
        </w:rPr>
        <w:tab/>
        <w:tab/>
        <w:t xml:space="preserve">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scarsamente efficaci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                                      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Profitto medio della classe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>(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>in rapporto alla situazione di partenza e alle difficolt</w:t>
      </w:r>
      <w:r>
        <w:rPr>
          <w:rFonts w:ascii="Times" w:hAnsi="Times" w:hint="default"/>
          <w:i w:val="1"/>
          <w:iCs w:val="1"/>
          <w:sz w:val="26"/>
          <w:szCs w:val="26"/>
          <w:rtl w:val="0"/>
          <w:lang w:val="fr-FR"/>
        </w:rPr>
        <w:t xml:space="preserve">à 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>oggettive iniziali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>)</w:t>
      </w:r>
      <w:r>
        <w:rPr>
          <w:rFonts w:ascii="Times" w:hAnsi="Times"/>
          <w:i w:val="1"/>
          <w:iCs w:val="1"/>
          <w:sz w:val="26"/>
          <w:szCs w:val="26"/>
          <w:rtl w:val="0"/>
        </w:rPr>
        <w:t xml:space="preserve"> 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 xml:space="preserve">  </w:t>
      </w:r>
      <w:r>
        <w:rPr>
          <w:rFonts w:ascii="Times" w:hAnsi="Times"/>
          <w:i w:val="1"/>
          <w:iCs w:val="1"/>
          <w:sz w:val="28"/>
          <w:szCs w:val="28"/>
          <w:rtl w:val="0"/>
          <w:lang w:val="it-IT"/>
        </w:rPr>
        <w:t xml:space="preserve">        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                                          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soddisfacente </w:t>
      </w:r>
      <w:r>
        <w:rPr>
          <w:rFonts w:ascii="Times" w:cs="Times" w:hAnsi="Times" w:eastAsia="Times"/>
          <w:sz w:val="26"/>
          <w:szCs w:val="26"/>
          <w:rtl w:val="0"/>
        </w:rPr>
        <w:tab/>
        <w:tab/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soddisfacente solo in parte </w:t>
      </w:r>
      <w:r>
        <w:rPr>
          <w:rFonts w:ascii="Times" w:cs="Times" w:hAnsi="Times" w:eastAsia="Times"/>
          <w:sz w:val="26"/>
          <w:szCs w:val="26"/>
          <w:rtl w:val="0"/>
        </w:rPr>
        <w:tab/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superiore alle aspettative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corrispondente alle aspettative </w:t>
      </w:r>
      <w:r>
        <w:rPr>
          <w:rFonts w:ascii="Times" w:cs="Times" w:hAnsi="Times" w:eastAsia="Times"/>
          <w:sz w:val="26"/>
          <w:szCs w:val="26"/>
          <w:rtl w:val="0"/>
        </w:rPr>
        <w:tab/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non corrispondente alle aspettative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en-US"/>
        </w:rPr>
        <w:t>Unit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fr-FR"/>
        </w:rPr>
        <w:t xml:space="preserve">à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di apprendimento in rapporto alla programmazione </w:t>
      </w:r>
      <w:r>
        <w:rPr>
          <w:rFonts w:ascii="Times" w:cs="Times" w:hAnsi="Times" w:eastAsia="Times"/>
          <w:b w:val="1"/>
          <w:bCs w:val="1"/>
          <w:sz w:val="28"/>
          <w:szCs w:val="28"/>
          <w:rtl w:val="0"/>
        </w:rPr>
        <w:tab/>
        <w:t xml:space="preserve">        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sono state trattate come da programma </w:t>
      </w:r>
      <w:r>
        <w:rPr>
          <w:rFonts w:ascii="Times" w:cs="Times" w:hAnsi="Times" w:eastAsia="Times"/>
          <w:sz w:val="26"/>
          <w:szCs w:val="26"/>
          <w:rtl w:val="0"/>
        </w:rPr>
        <w:tab/>
        <w:t xml:space="preserve">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sono state trattate in parte </w:t>
      </w:r>
      <w:r>
        <w:rPr>
          <w:rFonts w:ascii="Times" w:hAnsi="Times"/>
          <w:sz w:val="26"/>
          <w:szCs w:val="26"/>
          <w:rtl w:val="0"/>
          <w:lang w:val="it-IT"/>
        </w:rPr>
        <w:t xml:space="preserve">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sono state integrate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Scelte didattiche e metodologiche privilegiate</w:t>
      </w:r>
      <w:r>
        <w:rPr>
          <w:rFonts w:ascii="Times" w:hAnsi="Times"/>
          <w:sz w:val="28"/>
          <w:szCs w:val="28"/>
          <w:rtl w:val="0"/>
        </w:rPr>
        <w:t xml:space="preserve">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>(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>tese a perseguire, oltre agli obiettivi specifici delle materie, lo sviluppo delle capacit</w:t>
      </w:r>
      <w:r>
        <w:rPr>
          <w:rFonts w:ascii="Times" w:hAnsi="Times" w:hint="default"/>
          <w:i w:val="1"/>
          <w:iCs w:val="1"/>
          <w:sz w:val="26"/>
          <w:szCs w:val="26"/>
          <w:rtl w:val="0"/>
          <w:lang w:val="fr-FR"/>
        </w:rPr>
        <w:t xml:space="preserve">à 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>di comprensione, comunicazione, analisi, sintesi, rielaborazione, applicazione e valutazione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>)</w:t>
      </w:r>
      <w:r>
        <w:rPr>
          <w:rFonts w:ascii="Times" w:hAnsi="Times"/>
          <w:i w:val="1"/>
          <w:iCs w:val="1"/>
          <w:sz w:val="26"/>
          <w:szCs w:val="26"/>
          <w:rtl w:val="0"/>
        </w:rPr>
        <w:t xml:space="preserve"> </w:t>
      </w:r>
      <w:r>
        <w:rPr>
          <w:rFonts w:ascii="Times" w:hAnsi="Times"/>
          <w:i w:val="1"/>
          <w:iCs w:val="1"/>
          <w:sz w:val="26"/>
          <w:szCs w:val="26"/>
          <w:rtl w:val="0"/>
          <w:lang w:val="it-IT"/>
        </w:rPr>
        <w:t xml:space="preserve">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                                                          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lezione frontale </w:t>
      </w:r>
      <w:r>
        <w:rPr>
          <w:rFonts w:ascii="Times" w:cs="Times" w:hAnsi="Times" w:eastAsia="Times"/>
          <w:sz w:val="26"/>
          <w:szCs w:val="26"/>
          <w:rtl w:val="0"/>
        </w:rPr>
        <w:tab/>
        <w:t xml:space="preserve">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lavoro di gruppo </w:t>
      </w:r>
      <w:r>
        <w:rPr>
          <w:rFonts w:ascii="Times" w:cs="Times" w:hAnsi="Times" w:eastAsia="Times"/>
          <w:sz w:val="26"/>
          <w:szCs w:val="26"/>
          <w:rtl w:val="0"/>
        </w:rPr>
        <w:tab/>
        <w:t xml:space="preserve">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ricerche individuali e/o di gruppo </w:t>
      </w:r>
      <w:r>
        <w:rPr>
          <w:rFonts w:ascii="Times" w:cs="Times" w:hAnsi="Times" w:eastAsia="Times"/>
          <w:sz w:val="26"/>
          <w:szCs w:val="26"/>
          <w:rtl w:val="0"/>
        </w:rPr>
        <w:tab/>
        <w:t xml:space="preserve">                 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en-US"/>
        </w:rPr>
        <w:t xml:space="preserve">problem solving,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drammatizzazione </w:t>
      </w:r>
      <w:r>
        <w:rPr>
          <w:rFonts w:ascii="Times" w:cs="Times" w:hAnsi="Times" w:eastAsia="Times"/>
          <w:sz w:val="26"/>
          <w:szCs w:val="26"/>
          <w:rtl w:val="0"/>
        </w:rPr>
        <w:tab/>
        <w:t xml:space="preserve">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apprendimento cooperativo </w:t>
      </w:r>
      <w:r>
        <w:rPr>
          <w:rFonts w:ascii="Times" w:cs="Times" w:hAnsi="Times" w:eastAsia="Times"/>
          <w:sz w:val="26"/>
          <w:szCs w:val="26"/>
          <w:rtl w:val="0"/>
        </w:rPr>
        <w:tab/>
        <w:t xml:space="preserve">                            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lavoro in coppia di aiuto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discussione guidata </w:t>
      </w:r>
      <w:r>
        <w:rPr>
          <w:rFonts w:ascii="Times" w:cs="Times" w:hAnsi="Times" w:eastAsia="Times"/>
          <w:sz w:val="26"/>
          <w:szCs w:val="26"/>
          <w:rtl w:val="0"/>
        </w:rPr>
        <w:tab/>
        <w:tab/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>attivit</w:t>
      </w:r>
      <w:r>
        <w:rPr>
          <w:rFonts w:ascii="Times" w:hAnsi="Times" w:hint="default"/>
          <w:sz w:val="26"/>
          <w:szCs w:val="26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rtl w:val="0"/>
          <w:lang w:val="it-IT"/>
        </w:rPr>
        <w:t xml:space="preserve">laboratoriali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                    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Per gli allievi che hanno manifestato difficolt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fr-FR"/>
        </w:rPr>
        <w:t xml:space="preserve">à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personali</w:t>
      </w:r>
      <w:r>
        <w:rPr>
          <w:rFonts w:ascii="Times" w:hAnsi="Times"/>
          <w:sz w:val="28"/>
          <w:szCs w:val="28"/>
          <w:rtl w:val="0"/>
        </w:rPr>
        <w:t xml:space="preserve">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i w:val="1"/>
          <w:iCs w:val="1"/>
          <w:sz w:val="28"/>
          <w:szCs w:val="28"/>
          <w:rtl w:val="0"/>
        </w:rPr>
      </w:pP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>(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 xml:space="preserve">Sussidi utilizzati 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 xml:space="preserve">per 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 xml:space="preserve">percorsi didattici semplificati 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 xml:space="preserve">per ogni 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>singol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>a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 xml:space="preserve"> unit</w:t>
      </w:r>
      <w:r>
        <w:rPr>
          <w:rFonts w:ascii="Times" w:hAnsi="Times" w:hint="default"/>
          <w:i w:val="1"/>
          <w:iCs w:val="1"/>
          <w:sz w:val="25"/>
          <w:szCs w:val="25"/>
          <w:rtl w:val="0"/>
          <w:lang w:val="fr-FR"/>
        </w:rPr>
        <w:t xml:space="preserve">à </w:t>
      </w:r>
      <w:r>
        <w:rPr>
          <w:rFonts w:ascii="Times" w:hAnsi="Times"/>
          <w:i w:val="1"/>
          <w:iCs w:val="1"/>
          <w:sz w:val="25"/>
          <w:szCs w:val="25"/>
          <w:rtl w:val="0"/>
        </w:rPr>
        <w:t>di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 xml:space="preserve"> 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>apprendimento</w:t>
      </w:r>
      <w:r>
        <w:rPr>
          <w:rFonts w:ascii="Times" w:hAnsi="Times"/>
          <w:i w:val="1"/>
          <w:iCs w:val="1"/>
          <w:sz w:val="25"/>
          <w:szCs w:val="25"/>
          <w:rtl w:val="0"/>
          <w:lang w:val="it-IT"/>
        </w:rPr>
        <w:t>)</w:t>
      </w:r>
      <w:r>
        <w:rPr>
          <w:rFonts w:ascii="Times" w:hAnsi="Times"/>
          <w:i w:val="1"/>
          <w:iCs w:val="1"/>
          <w:sz w:val="25"/>
          <w:szCs w:val="25"/>
          <w:rtl w:val="0"/>
        </w:rPr>
        <w:t xml:space="preserve">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libri di testo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testi didattici di supporto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quotidiani e riviste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      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audiovisivi </w:t>
      </w:r>
      <w:r>
        <w:rPr>
          <w:rFonts w:ascii="Times" w:cs="Times" w:hAnsi="Times" w:eastAsia="Times"/>
          <w:sz w:val="26"/>
          <w:szCs w:val="26"/>
          <w:rtl w:val="0"/>
        </w:rPr>
        <w:tab/>
        <w:t xml:space="preserve">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fr-FR"/>
        </w:rPr>
        <w:t xml:space="preserve">PC </w:t>
      </w:r>
      <w:r>
        <w:rPr>
          <w:rFonts w:ascii="Times" w:cs="Times" w:hAnsi="Times" w:eastAsia="Times"/>
          <w:sz w:val="26"/>
          <w:szCs w:val="26"/>
          <w:rtl w:val="0"/>
        </w:rPr>
        <w:tab/>
        <w:tab/>
        <w:tab/>
        <w:t xml:space="preserve">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>schede predisposte dall</w:t>
      </w:r>
      <w:r>
        <w:rPr>
          <w:rFonts w:ascii="Times" w:hAnsi="Times" w:hint="default"/>
          <w:sz w:val="26"/>
          <w:szCs w:val="26"/>
          <w:rtl w:val="0"/>
        </w:rPr>
        <w:t>’</w:t>
      </w:r>
      <w:r>
        <w:rPr>
          <w:rFonts w:ascii="Times" w:hAnsi="Times"/>
          <w:sz w:val="26"/>
          <w:szCs w:val="26"/>
          <w:rtl w:val="0"/>
          <w:lang w:val="it-IT"/>
        </w:rPr>
        <w:t xml:space="preserve">insegnante </w:t>
      </w:r>
      <w:r>
        <w:rPr>
          <w:rFonts w:ascii="Times" w:hAnsi="Times"/>
          <w:sz w:val="26"/>
          <w:szCs w:val="26"/>
          <w:rtl w:val="0"/>
          <w:lang w:val="it-IT"/>
        </w:rPr>
        <w:t xml:space="preserve"> 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</w:t>
      </w:r>
      <w:r>
        <w:rPr>
          <w:rFonts w:ascii="Times" w:hAnsi="Times"/>
          <w:sz w:val="24"/>
          <w:szCs w:val="24"/>
          <w:rtl w:val="0"/>
          <w:lang w:val="it-IT"/>
        </w:rPr>
        <w:t xml:space="preserve">                           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Attivit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fr-FR"/>
        </w:rPr>
        <w:t xml:space="preserve">à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extracurricolari che hanno interessato la disciplina</w:t>
      </w: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9632"/>
      </w:tblGrid>
      <w:tr>
        <w:tblPrEx>
          <w:shd w:val="clear" w:color="auto" w:fill="auto"/>
        </w:tblPrEx>
        <w:trPr>
          <w:trHeight w:val="32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sz w:val="26"/>
                <w:szCs w:val="26"/>
                <w:rtl w:val="0"/>
              </w:rPr>
              <w:t>Caratteristiche che hanno connotato la classe</w:t>
            </w:r>
          </w:p>
        </w:tc>
      </w:tr>
      <w:tr>
        <w:tblPrEx>
          <w:shd w:val="clear" w:color="auto" w:fill="auto"/>
        </w:tblPrEx>
        <w:trPr>
          <w:trHeight w:val="1125" w:hRule="atLeast"/>
        </w:trPr>
        <w:tc>
          <w:tcPr>
            <w:tcW w:type="dxa" w:w="9632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5"/>
              </w:numPr>
              <w:bidi w:val="0"/>
              <w:spacing w:line="280" w:lineRule="atLeast"/>
              <w:ind w:right="0"/>
              <w:jc w:val="left"/>
              <w:rPr>
                <w:rFonts w:ascii="Times" w:hAnsi="Times"/>
                <w:sz w:val="24"/>
                <w:szCs w:val="24"/>
                <w:rtl w:val="0"/>
                <w:lang w:val="it-IT"/>
              </w:rPr>
            </w:pP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>_____________________________________________________________________________</w:t>
            </w:r>
          </w:p>
          <w:p>
            <w:pPr>
              <w:pStyle w:val="Di default"/>
              <w:numPr>
                <w:ilvl w:val="0"/>
                <w:numId w:val="5"/>
              </w:numPr>
              <w:bidi w:val="0"/>
              <w:spacing w:line="280" w:lineRule="atLeast"/>
              <w:ind w:right="0"/>
              <w:jc w:val="left"/>
              <w:rPr>
                <w:rFonts w:ascii="Times" w:hAnsi="Times"/>
                <w:sz w:val="24"/>
                <w:szCs w:val="24"/>
                <w:rtl w:val="0"/>
                <w:lang w:val="it-IT"/>
              </w:rPr>
            </w:pP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>_____________________________________________________________________________</w:t>
            </w:r>
          </w:p>
          <w:p>
            <w:pPr>
              <w:pStyle w:val="Di default"/>
              <w:numPr>
                <w:ilvl w:val="0"/>
                <w:numId w:val="5"/>
              </w:numPr>
              <w:bidi w:val="0"/>
              <w:spacing w:line="280" w:lineRule="atLeast"/>
              <w:ind w:right="0"/>
              <w:jc w:val="left"/>
              <w:rPr>
                <w:rFonts w:ascii="Times" w:hAnsi="Times"/>
                <w:sz w:val="24"/>
                <w:szCs w:val="24"/>
                <w:rtl w:val="0"/>
                <w:lang w:val="it-IT"/>
              </w:rPr>
            </w:pP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>_____________________________________________________________________________</w:t>
            </w:r>
          </w:p>
          <w:p>
            <w:pPr>
              <w:pStyle w:val="Di default"/>
              <w:numPr>
                <w:ilvl w:val="0"/>
                <w:numId w:val="5"/>
              </w:numPr>
              <w:bidi w:val="0"/>
              <w:spacing w:line="280" w:lineRule="atLeast"/>
              <w:ind w:right="0"/>
              <w:jc w:val="left"/>
              <w:rPr>
                <w:rFonts w:ascii="Times" w:hAnsi="Times"/>
                <w:sz w:val="24"/>
                <w:szCs w:val="24"/>
                <w:rtl w:val="0"/>
                <w:lang w:val="it-IT"/>
              </w:rPr>
            </w:pPr>
            <w:r>
              <w:rPr>
                <w:rFonts w:ascii="Times" w:hAnsi="Times"/>
                <w:sz w:val="24"/>
                <w:szCs w:val="24"/>
                <w:rtl w:val="0"/>
                <w:lang w:val="it-IT"/>
              </w:rPr>
              <w:t>_____________________________________________________________________________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b w:val="1"/>
          <w:bCs w:val="1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Verifiche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/>
          <w:sz w:val="26"/>
          <w:szCs w:val="26"/>
          <w:rtl w:val="0"/>
          <w:lang w:val="it-IT"/>
        </w:rPr>
        <w:t>Giornaliere e periodiche, tese ad accertare i progressi e l</w:t>
      </w:r>
      <w:r>
        <w:rPr>
          <w:rFonts w:ascii="Times" w:hAnsi="Times" w:hint="default"/>
          <w:sz w:val="26"/>
          <w:szCs w:val="26"/>
          <w:rtl w:val="0"/>
        </w:rPr>
        <w:t>’</w:t>
      </w:r>
      <w:r>
        <w:rPr>
          <w:rFonts w:ascii="Times" w:hAnsi="Times"/>
          <w:sz w:val="26"/>
          <w:szCs w:val="26"/>
          <w:rtl w:val="0"/>
          <w:lang w:val="it-IT"/>
        </w:rPr>
        <w:t>acquisizione di conoscenze ed abilit</w:t>
      </w:r>
      <w:r>
        <w:rPr>
          <w:rFonts w:ascii="Times" w:hAnsi="Times" w:hint="default"/>
          <w:sz w:val="26"/>
          <w:szCs w:val="26"/>
          <w:rtl w:val="0"/>
          <w:lang w:val="fr-FR"/>
        </w:rPr>
        <w:t>à</w:t>
      </w:r>
      <w:r>
        <w:rPr>
          <w:rFonts w:ascii="Times" w:hAnsi="Times"/>
          <w:sz w:val="26"/>
          <w:szCs w:val="26"/>
          <w:rtl w:val="0"/>
        </w:rPr>
        <w:t xml:space="preserve">: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tbl>
      <w:tblPr>
        <w:tblW w:w="9632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4816"/>
        <w:gridCol w:w="4816"/>
      </w:tblGrid>
      <w:tr>
        <w:tblPrEx>
          <w:shd w:val="clear" w:color="auto" w:fill="auto"/>
        </w:tblPrEx>
        <w:trPr>
          <w:trHeight w:val="72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sz w:val="28"/>
                <w:szCs w:val="28"/>
                <w:rtl w:val="0"/>
              </w:rPr>
              <w:t xml:space="preserve">prove soggettive (scritte, orali, grafiche)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bidi w:val="0"/>
              <w:spacing w:line="2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" w:hAnsi="Times"/>
                <w:sz w:val="28"/>
                <w:szCs w:val="28"/>
                <w:rtl w:val="0"/>
              </w:rPr>
              <w:t>realizzazione di elaborati individuali, di gruppo ( grafici, disegni, ecc.)</w:t>
            </w:r>
          </w:p>
        </w:tc>
      </w:tr>
      <w:tr>
        <w:tblPrEx>
          <w:shd w:val="clear" w:color="auto" w:fill="auto"/>
        </w:tblPrEx>
        <w:trPr>
          <w:trHeight w:val="2565" w:hRule="atLeast"/>
        </w:trPr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6"/>
              </w:numPr>
              <w:bidi w:val="0"/>
              <w:spacing w:after="240" w:line="380" w:lineRule="atLeast"/>
              <w:ind w:right="0"/>
              <w:jc w:val="left"/>
              <w:rPr>
                <w:rFonts w:ascii="Times" w:cs="Times" w:hAnsi="Times" w:eastAsia="Times"/>
                <w:sz w:val="26"/>
                <w:szCs w:val="26"/>
                <w:rtl w:val="0"/>
                <w:lang w:val="it-IT"/>
              </w:rPr>
            </w:pP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prove oggettive semistrutturate e strutturate </w:t>
            </w:r>
          </w:p>
          <w:p>
            <w:pPr>
              <w:pStyle w:val="Di default"/>
              <w:numPr>
                <w:ilvl w:val="0"/>
                <w:numId w:val="6"/>
              </w:numPr>
              <w:bidi w:val="0"/>
              <w:spacing w:after="240" w:line="380" w:lineRule="atLeast"/>
              <w:ind w:right="0"/>
              <w:jc w:val="left"/>
              <w:rPr>
                <w:rFonts w:ascii="Times" w:cs="Times" w:hAnsi="Times" w:eastAsia="Times"/>
                <w:sz w:val="26"/>
                <w:szCs w:val="26"/>
                <w:rtl w:val="0"/>
                <w:lang w:val="it-IT"/>
              </w:rPr>
            </w:pP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prove di autoverifica </w:t>
            </w:r>
          </w:p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Fonts w:ascii="Times" w:cs="Times" w:hAnsi="Times" w:eastAsia="Times"/>
                <w:sz w:val="26"/>
                <w:szCs w:val="26"/>
                <w:rtl w:val="0"/>
              </w:rPr>
            </w:pPr>
            <w:r>
              <w:rPr>
                <w:rFonts w:ascii="Times" w:hAnsi="Times" w:hint="default"/>
                <w:sz w:val="26"/>
                <w:szCs w:val="26"/>
                <w:rtl w:val="0"/>
              </w:rPr>
              <w:t>◊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 </w:t>
            </w:r>
            <w:r>
              <w:rPr>
                <w:rFonts w:ascii="Times" w:hAnsi="Times"/>
                <w:sz w:val="26"/>
                <w:szCs w:val="26"/>
                <w:rtl w:val="0"/>
                <w:lang w:val="it-IT"/>
              </w:rPr>
              <w:t xml:space="preserve">prove di verifica sommativa </w:t>
            </w:r>
          </w:p>
        </w:tc>
        <w:tc>
          <w:tcPr>
            <w:tcW w:type="dxa" w:w="4816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eeeeee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i default"/>
              <w:numPr>
                <w:ilvl w:val="0"/>
                <w:numId w:val="7"/>
              </w:numPr>
              <w:bidi w:val="0"/>
              <w:spacing w:after="240" w:line="380" w:lineRule="atLeast"/>
              <w:ind w:right="0"/>
              <w:jc w:val="left"/>
              <w:rPr>
                <w:rFonts w:ascii="Times New Roman" w:cs="Times New Roman" w:hAnsi="Times New Roman" w:eastAsia="Times New Roman"/>
                <w:sz w:val="26"/>
                <w:szCs w:val="26"/>
                <w:rtl w:val="0"/>
                <w:lang w:val="it-IT"/>
              </w:rPr>
            </w:pPr>
            <w:r>
              <w:rPr>
                <w:rFonts w:ascii="Times New Roman" w:hAnsi="Times New Roman"/>
                <w:sz w:val="26"/>
                <w:szCs w:val="26"/>
                <w:rtl w:val="0"/>
                <w:lang w:val="it-IT"/>
              </w:rPr>
              <w:t xml:space="preserve">relazioni individuali </w:t>
            </w:r>
          </w:p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Fonts w:ascii="Times New Roman" w:cs="Times New Roman" w:hAnsi="Times New Roman" w:eastAsia="Times New Roman"/>
                <w:sz w:val="26"/>
                <w:szCs w:val="26"/>
                <w:rtl w:val="0"/>
              </w:rPr>
            </w:pPr>
            <w:r>
              <w:rPr>
                <w:rFonts w:ascii="Times New Roman" w:hAnsi="Times New Roman" w:hint="default"/>
                <w:sz w:val="26"/>
                <w:szCs w:val="26"/>
                <w:rtl w:val="0"/>
              </w:rPr>
              <w:t xml:space="preserve">◊ </w:t>
            </w:r>
            <w:r>
              <w:rPr>
                <w:rFonts w:ascii="Times New Roman" w:hAnsi="Times New Roman"/>
                <w:sz w:val="26"/>
                <w:szCs w:val="26"/>
                <w:rtl w:val="0"/>
                <w:lang w:val="it-IT"/>
              </w:rPr>
              <w:t xml:space="preserve">discussioni collettive </w:t>
            </w:r>
          </w:p>
          <w:p>
            <w:pPr>
              <w:pStyle w:val="Di default"/>
              <w:bidi w:val="0"/>
              <w:spacing w:after="240" w:line="380" w:lineRule="atLeast"/>
              <w:ind w:left="0" w:right="0" w:firstLine="0"/>
              <w:jc w:val="left"/>
              <w:rPr>
                <w:rtl w:val="0"/>
              </w:rPr>
            </w:pPr>
            <w:r>
              <w:rPr>
                <w:rFonts w:ascii="Times New Roman" w:hAnsi="Times New Roman" w:hint="default"/>
                <w:sz w:val="26"/>
                <w:szCs w:val="26"/>
                <w:rtl w:val="0"/>
              </w:rPr>
              <w:t>◊</w:t>
            </w:r>
            <w:r>
              <w:rPr>
                <w:rFonts w:ascii="Times New Roman" w:hAnsi="Times New Roman"/>
                <w:sz w:val="26"/>
                <w:szCs w:val="26"/>
                <w:rtl w:val="0"/>
                <w:lang w:val="it-IT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rtl w:val="0"/>
                <w:lang w:val="it-IT"/>
              </w:rPr>
              <w:t xml:space="preserve">colloqui individuali </w:t>
            </w:r>
          </w:p>
        </w:tc>
      </w:tr>
    </w:tbl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4"/>
          <w:szCs w:val="24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Valutazione</w:t>
      </w:r>
      <w:r>
        <w:rPr>
          <w:rFonts w:ascii="Times" w:hAnsi="Times"/>
          <w:sz w:val="28"/>
          <w:szCs w:val="28"/>
          <w:rtl w:val="0"/>
        </w:rPr>
        <w:t xml:space="preserve">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6"/>
          <w:szCs w:val="26"/>
          <w:rtl w:val="0"/>
        </w:rPr>
      </w:pPr>
      <w:r>
        <w:rPr>
          <w:rFonts w:ascii="Times" w:hAnsi="Times"/>
          <w:sz w:val="26"/>
          <w:szCs w:val="26"/>
          <w:rtl w:val="0"/>
          <w:lang w:val="it-IT"/>
        </w:rPr>
        <w:t xml:space="preserve">Basata sul raggiungimento dei livelli conseguiti relativamente agli OA disciplinari, agli OF e agli OT definiti in sede di programmazione, ha tenuto conto dei seguenti indicatori: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  <w:r>
        <w:rPr>
          <w:rFonts w:ascii="Times" w:hAnsi="Times"/>
          <w:sz w:val="26"/>
          <w:szCs w:val="26"/>
          <w:rtl w:val="0"/>
          <w:lang w:val="it-IT"/>
        </w:rPr>
        <w:t>livello di partenza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es-ES_tradnl"/>
        </w:rPr>
        <w:t xml:space="preserve"> ambiente socio </w:t>
      </w:r>
      <w:r>
        <w:rPr>
          <w:rFonts w:ascii="Times" w:hAnsi="Times" w:hint="default"/>
          <w:sz w:val="26"/>
          <w:szCs w:val="26"/>
          <w:rtl w:val="0"/>
        </w:rPr>
        <w:t xml:space="preserve">– </w:t>
      </w:r>
      <w:r>
        <w:rPr>
          <w:rFonts w:ascii="Times" w:hAnsi="Times"/>
          <w:sz w:val="26"/>
          <w:szCs w:val="26"/>
          <w:rtl w:val="0"/>
          <w:lang w:val="it-IT"/>
        </w:rPr>
        <w:t>culturale di provenienza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it-IT"/>
        </w:rPr>
        <w:t xml:space="preserve"> comportamento livello delle conoscenze e abilit</w:t>
      </w:r>
      <w:r>
        <w:rPr>
          <w:rFonts w:ascii="Times" w:hAnsi="Times" w:hint="default"/>
          <w:sz w:val="26"/>
          <w:szCs w:val="26"/>
          <w:rtl w:val="0"/>
          <w:lang w:val="fr-FR"/>
        </w:rPr>
        <w:t xml:space="preserve">à </w:t>
      </w:r>
      <w:r>
        <w:rPr>
          <w:rFonts w:ascii="Times" w:hAnsi="Times"/>
          <w:sz w:val="26"/>
          <w:szCs w:val="26"/>
          <w:rtl w:val="0"/>
          <w:lang w:val="it-IT"/>
        </w:rPr>
        <w:t>raggiunte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it-IT"/>
        </w:rPr>
        <w:t xml:space="preserve"> attenzione e partecipazione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it-IT"/>
        </w:rPr>
        <w:t xml:space="preserve"> evoluzione del processo di apprendimento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it-IT"/>
        </w:rPr>
        <w:t xml:space="preserve"> impegno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it-IT"/>
        </w:rPr>
        <w:t xml:space="preserve"> senso di responsabilit</w:t>
      </w:r>
      <w:r>
        <w:rPr>
          <w:rFonts w:ascii="Times" w:hAnsi="Times" w:hint="default"/>
          <w:sz w:val="26"/>
          <w:szCs w:val="26"/>
          <w:rtl w:val="0"/>
          <w:lang w:val="fr-FR"/>
        </w:rPr>
        <w:t>à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it-IT"/>
        </w:rPr>
        <w:t xml:space="preserve"> socializzazione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it-IT"/>
        </w:rPr>
        <w:t xml:space="preserve"> collaborazione con gli altri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it-IT"/>
        </w:rPr>
        <w:t xml:space="preserve"> contributo al lavoro di gruppo</w:t>
      </w:r>
      <w:r>
        <w:rPr>
          <w:rFonts w:ascii="Times" w:hAnsi="Times"/>
          <w:sz w:val="26"/>
          <w:szCs w:val="26"/>
          <w:rtl w:val="0"/>
          <w:lang w:val="it-IT"/>
        </w:rPr>
        <w:t>;</w:t>
      </w:r>
      <w:r>
        <w:rPr>
          <w:rFonts w:ascii="Times" w:hAnsi="Times"/>
          <w:sz w:val="26"/>
          <w:szCs w:val="26"/>
          <w:rtl w:val="0"/>
          <w:lang w:val="pt-PT"/>
        </w:rPr>
        <w:t xml:space="preserve"> metodo e autonomia</w:t>
      </w:r>
      <w:r>
        <w:rPr>
          <w:rFonts w:ascii="Times" w:hAnsi="Times"/>
          <w:sz w:val="28"/>
          <w:szCs w:val="28"/>
          <w:rtl w:val="0"/>
          <w:lang w:val="it-IT"/>
        </w:rPr>
        <w:t>.</w:t>
      </w:r>
      <w:r>
        <w:rPr>
          <w:rFonts w:ascii="Times" w:hAnsi="Times"/>
          <w:sz w:val="28"/>
          <w:szCs w:val="28"/>
          <w:rtl w:val="0"/>
        </w:rPr>
        <w:t xml:space="preserve">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                        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>Modalit</w:t>
      </w:r>
      <w:r>
        <w:rPr>
          <w:rFonts w:ascii="Times" w:hAnsi="Times" w:hint="default"/>
          <w:b w:val="1"/>
          <w:bCs w:val="1"/>
          <w:sz w:val="28"/>
          <w:szCs w:val="28"/>
          <w:rtl w:val="0"/>
          <w:lang w:val="fr-FR"/>
        </w:rPr>
        <w:t xml:space="preserve">à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di comunicazione con le famiglie </w:t>
      </w:r>
      <w:r>
        <w:rPr>
          <w:rFonts w:ascii="Times" w:hAnsi="Times"/>
          <w:b w:val="1"/>
          <w:bCs w:val="1"/>
          <w:sz w:val="28"/>
          <w:szCs w:val="28"/>
          <w:rtl w:val="0"/>
          <w:lang w:val="it-IT"/>
        </w:rPr>
        <w:t xml:space="preserve">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                                 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ricevimenti settimanali </w:t>
      </w:r>
      <w:r>
        <w:rPr>
          <w:rFonts w:ascii="Times" w:cs="Times" w:hAnsi="Times" w:eastAsia="Times"/>
          <w:sz w:val="26"/>
          <w:szCs w:val="26"/>
          <w:rtl w:val="0"/>
        </w:rPr>
        <w:tab/>
        <w:t xml:space="preserve">                   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incontri pomeridiani programmati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comunicazione scritta sul diario personale </w:t>
      </w:r>
      <w:r>
        <w:rPr>
          <w:rFonts w:ascii="Times" w:cs="Times" w:hAnsi="Times" w:eastAsia="Times"/>
          <w:sz w:val="26"/>
          <w:szCs w:val="26"/>
          <w:rtl w:val="0"/>
        </w:rPr>
        <w:tab/>
        <w:t xml:space="preserve">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convocazione straordinaria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comunicazione attraverso cartolina postale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      </w:t>
      </w:r>
      <w:r>
        <w:rPr>
          <w:rFonts w:ascii="Times" w:hAnsi="Times" w:hint="default"/>
          <w:sz w:val="26"/>
          <w:szCs w:val="26"/>
          <w:rtl w:val="0"/>
        </w:rPr>
        <w:t xml:space="preserve">◊ </w:t>
      </w:r>
      <w:r>
        <w:rPr>
          <w:rFonts w:ascii="Times" w:hAnsi="Times"/>
          <w:sz w:val="26"/>
          <w:szCs w:val="26"/>
          <w:rtl w:val="0"/>
          <w:lang w:val="it-IT"/>
        </w:rPr>
        <w:t xml:space="preserve">comunicazione telefonica   </w:t>
      </w:r>
      <w:r>
        <w:rPr>
          <w:rFonts w:ascii="Times" w:hAnsi="Times"/>
          <w:sz w:val="26"/>
          <w:szCs w:val="26"/>
          <w:rtl w:val="0"/>
          <w:lang w:val="it-IT"/>
        </w:rPr>
        <w:t xml:space="preserve">  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  <w:r>
        <w:rPr>
          <w:rFonts w:ascii="Times" w:hAnsi="Times"/>
          <w:sz w:val="28"/>
          <w:szCs w:val="28"/>
          <w:rtl w:val="0"/>
          <w:lang w:val="it-IT"/>
        </w:rPr>
        <w:t xml:space="preserve">Rapporti con le famiglie </w:t>
      </w:r>
    </w:p>
    <w:p>
      <w:pPr>
        <w:pStyle w:val="Di default"/>
        <w:numPr>
          <w:ilvl w:val="5"/>
          <w:numId w:val="4"/>
        </w:numPr>
        <w:bidi w:val="0"/>
        <w:spacing w:line="280" w:lineRule="atLeast"/>
        <w:ind w:right="0"/>
        <w:jc w:val="left"/>
        <w:rPr>
          <w:rFonts w:ascii="Times" w:cs="Times" w:hAnsi="Times" w:eastAsia="Times"/>
          <w:sz w:val="28"/>
          <w:szCs w:val="28"/>
          <w:rtl w:val="0"/>
          <w:lang w:val="it-IT"/>
        </w:rPr>
      </w:pPr>
      <w:r>
        <w:rPr>
          <w:rFonts w:ascii="Times" w:hAnsi="Times"/>
          <w:sz w:val="28"/>
          <w:szCs w:val="28"/>
          <w:rtl w:val="0"/>
          <w:lang w:val="it-IT"/>
        </w:rPr>
        <w:t xml:space="preserve">collaborativi </w:t>
      </w:r>
      <w:r>
        <w:rPr>
          <w:rFonts w:ascii="Times" w:cs="Times" w:hAnsi="Times" w:eastAsia="Times"/>
          <w:sz w:val="28"/>
          <w:szCs w:val="28"/>
          <w:rtl w:val="0"/>
        </w:rPr>
        <w:tab/>
      </w:r>
      <w:r>
        <w:rPr>
          <w:rFonts w:ascii="Times" w:hAnsi="Times" w:hint="default"/>
          <w:sz w:val="28"/>
          <w:szCs w:val="28"/>
          <w:rtl w:val="0"/>
        </w:rPr>
        <w:t xml:space="preserve">◊ </w:t>
      </w:r>
      <w:r>
        <w:rPr>
          <w:rFonts w:ascii="Times" w:hAnsi="Times"/>
          <w:sz w:val="28"/>
          <w:szCs w:val="28"/>
          <w:rtl w:val="0"/>
        </w:rPr>
        <w:t xml:space="preserve">normali </w:t>
      </w:r>
      <w:r>
        <w:rPr>
          <w:rFonts w:ascii="Times" w:cs="Times" w:hAnsi="Times" w:eastAsia="Times"/>
          <w:sz w:val="28"/>
          <w:szCs w:val="28"/>
          <w:rtl w:val="0"/>
        </w:rPr>
        <w:tab/>
      </w:r>
      <w:r>
        <w:rPr>
          <w:rFonts w:ascii="Times" w:hAnsi="Times" w:hint="default"/>
          <w:sz w:val="28"/>
          <w:szCs w:val="28"/>
          <w:rtl w:val="0"/>
        </w:rPr>
        <w:t xml:space="preserve">◊ </w:t>
      </w:r>
      <w:r>
        <w:rPr>
          <w:rFonts w:ascii="Times" w:hAnsi="Times"/>
          <w:sz w:val="28"/>
          <w:szCs w:val="28"/>
          <w:rtl w:val="0"/>
          <w:lang w:val="it-IT"/>
        </w:rPr>
        <w:t xml:space="preserve">poco proficui </w:t>
      </w:r>
      <w:r>
        <w:rPr>
          <w:rFonts w:ascii="Times" w:cs="Times" w:hAnsi="Times" w:eastAsia="Times"/>
          <w:sz w:val="28"/>
          <w:szCs w:val="28"/>
          <w:rtl w:val="0"/>
        </w:rPr>
        <w:tab/>
      </w:r>
      <w:r>
        <w:rPr>
          <w:rFonts w:ascii="Times" w:hAnsi="Times" w:hint="default"/>
          <w:sz w:val="28"/>
          <w:szCs w:val="28"/>
          <w:rtl w:val="0"/>
        </w:rPr>
        <w:t xml:space="preserve">◊ </w:t>
      </w:r>
      <w:r>
        <w:rPr>
          <w:rFonts w:ascii="Times" w:hAnsi="Times"/>
          <w:sz w:val="28"/>
          <w:szCs w:val="28"/>
          <w:rtl w:val="0"/>
          <w:lang w:val="it-IT"/>
        </w:rPr>
        <w:t xml:space="preserve">inesistenti </w:t>
      </w:r>
      <w:r>
        <w:rPr>
          <w:rFonts w:ascii="Times" w:hAnsi="Times"/>
          <w:sz w:val="28"/>
          <w:szCs w:val="28"/>
          <w:rtl w:val="0"/>
          <w:lang w:val="it-IT"/>
        </w:rPr>
        <w:t xml:space="preserve">                                                                                                       </w:t>
      </w: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Fonts w:ascii="Times" w:cs="Times" w:hAnsi="Times" w:eastAsia="Times"/>
          <w:sz w:val="28"/>
          <w:szCs w:val="28"/>
          <w:rtl w:val="0"/>
        </w:rPr>
      </w:pPr>
    </w:p>
    <w:p>
      <w:pPr>
        <w:pStyle w:val="Di default"/>
        <w:bidi w:val="0"/>
        <w:spacing w:line="280" w:lineRule="atLeast"/>
        <w:ind w:left="0" w:right="0" w:firstLine="0"/>
        <w:jc w:val="left"/>
        <w:rPr>
          <w:rtl w:val="0"/>
        </w:rPr>
      </w:pPr>
      <w:r>
        <w:rPr>
          <w:rFonts w:ascii="Times" w:hAnsi="Times"/>
          <w:sz w:val="28"/>
          <w:szCs w:val="28"/>
          <w:rtl w:val="0"/>
          <w:lang w:val="it-IT"/>
        </w:rPr>
        <w:t>Napoli _________________       Il Docente__________________________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">
    <w:charset w:val="00"/>
    <w:family w:val="roman"/>
    <w:pitch w:val="default"/>
  </w:font>
  <w:font w:name="Trebuchet MS">
    <w:charset w:val="00"/>
    <w:family w:val="roman"/>
    <w:pitch w:val="default"/>
  </w:font>
  <w:font w:name="Lucida Grand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◊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◊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◊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◊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◊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◊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◊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◊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◊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1">
    <w:multiLevelType w:val="hybridMultilevel"/>
    <w:lvl w:ilvl="0">
      <w:start w:val="1"/>
      <w:numFmt w:val="bullet"/>
      <w:suff w:val="tab"/>
      <w:lvlText w:val="◊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◊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◊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◊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◊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◊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◊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◊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◊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>
    <w:multiLevelType w:val="hybridMultilevel"/>
    <w:numStyleLink w:val="Punto elenco"/>
  </w:abstractNum>
  <w:abstractNum w:abstractNumId="3">
    <w:multiLevelType w:val="hybridMultilevel"/>
    <w:styleLink w:val="Punto elenco"/>
    <w:lvl w:ilvl="0">
      <w:start w:val="1"/>
      <w:numFmt w:val="bullet"/>
      <w:suff w:val="tab"/>
      <w:lvlText w:val="◊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◊"/>
      <w:lvlJc w:val="left"/>
      <w:pPr>
        <w:ind w:left="4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◊"/>
      <w:lvlJc w:val="left"/>
      <w:pPr>
        <w:ind w:left="5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◊"/>
      <w:lvlJc w:val="left"/>
      <w:pPr>
        <w:ind w:left="7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◊"/>
      <w:lvlJc w:val="left"/>
      <w:pPr>
        <w:ind w:left="94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◊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◊"/>
      <w:lvlJc w:val="left"/>
      <w:pPr>
        <w:ind w:left="130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◊"/>
      <w:lvlJc w:val="left"/>
      <w:pPr>
        <w:ind w:left="148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◊"/>
      <w:lvlJc w:val="left"/>
      <w:pPr>
        <w:ind w:left="1669" w:hanging="22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4">
    <w:multiLevelType w:val="hybridMultilevel"/>
    <w:lvl w:ilvl="0">
      <w:start w:val="1"/>
      <w:numFmt w:val="bullet"/>
      <w:suff w:val="tab"/>
      <w:lvlText w:val="◊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◊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◊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◊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◊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◊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◊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◊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◊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5">
    <w:multiLevelType w:val="hybridMultilevel"/>
    <w:lvl w:ilvl="0">
      <w:start w:val="1"/>
      <w:numFmt w:val="bullet"/>
      <w:suff w:val="tab"/>
      <w:lvlText w:val="◊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◊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◊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◊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◊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◊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◊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◊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◊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6">
    <w:multiLevelType w:val="hybridMultilevel"/>
    <w:lvl w:ilvl="0">
      <w:start w:val="1"/>
      <w:numFmt w:val="bullet"/>
      <w:suff w:val="tab"/>
      <w:lvlText w:val="◊"/>
      <w:lvlJc w:val="left"/>
      <w:pPr>
        <w:ind w:left="262" w:hanging="26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1">
      <w:start w:val="1"/>
      <w:numFmt w:val="bullet"/>
      <w:suff w:val="tab"/>
      <w:lvlText w:val="◊"/>
      <w:lvlJc w:val="left"/>
      <w:pPr>
        <w:ind w:left="3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◊"/>
      <w:lvlJc w:val="left"/>
      <w:pPr>
        <w:ind w:left="5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◊"/>
      <w:lvlJc w:val="left"/>
      <w:pPr>
        <w:ind w:left="7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◊"/>
      <w:lvlJc w:val="left"/>
      <w:pPr>
        <w:ind w:left="93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◊"/>
      <w:lvlJc w:val="left"/>
      <w:pPr>
        <w:ind w:left="111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◊"/>
      <w:lvlJc w:val="left"/>
      <w:pPr>
        <w:ind w:left="129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◊"/>
      <w:lvlJc w:val="left"/>
      <w:pPr>
        <w:ind w:left="147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◊"/>
      <w:lvlJc w:val="left"/>
      <w:pPr>
        <w:ind w:left="1653" w:hanging="21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it-IT"/>
    </w:rPr>
  </w:style>
  <w:style w:type="numbering" w:styleId="Punto elenco">
    <w:name w:val="Punto elenco"/>
    <w:pPr>
      <w:numPr>
        <w:numId w:val="3"/>
      </w:numPr>
    </w:p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